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60"/>
        <w:jc w:val="both"/>
        <w:rPr>
          <w:sz w:val="24"/>
          <w:szCs w:val="24"/>
        </w:rPr>
      </w:pPr>
      <w:r>
        <w:drawing>
          <wp:anchor behindDoc="1" distT="0" distB="0" distL="0" distR="0" simplePos="0" locked="0" layoutInCell="0" allowOverlap="1" relativeHeight="6">
            <wp:simplePos x="0" y="0"/>
            <wp:positionH relativeFrom="column">
              <wp:posOffset>457200</wp:posOffset>
            </wp:positionH>
            <wp:positionV relativeFrom="paragraph">
              <wp:posOffset>83185</wp:posOffset>
            </wp:positionV>
            <wp:extent cx="2305050" cy="266700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4253230</wp:posOffset>
            </wp:positionH>
            <wp:positionV relativeFrom="paragraph">
              <wp:posOffset>81280</wp:posOffset>
            </wp:positionV>
            <wp:extent cx="1333500" cy="266700"/>
            <wp:effectExtent l="0" t="0" r="0" b="0"/>
            <wp:wrapNone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……………………………………………………</w:t>
      </w:r>
      <w:r>
        <w:rPr>
          <w:sz w:val="24"/>
          <w:szCs w:val="24"/>
        </w:rPr>
        <w:tab/>
        <w:tab/>
        <w:tab/>
        <w:tab/>
      </w:r>
      <w:r>
        <w:rPr/>
        <w:t xml:space="preserve">       ……………………………………………………</w:t>
      </w:r>
    </w:p>
    <w:p>
      <w:pPr>
        <w:pStyle w:val="Normal"/>
        <w:spacing w:before="0" w:after="160"/>
        <w:jc w:val="both"/>
        <w:rPr/>
      </w:pPr>
      <w:r>
        <w:rPr/>
        <w:t> </w:t>
      </w:r>
    </w:p>
    <w:p>
      <w:pPr>
        <w:pStyle w:val="Normal"/>
        <w:spacing w:before="0" w:after="160"/>
        <w:jc w:val="both"/>
        <w:rPr/>
      </w:pPr>
      <w:r>
        <w:rPr/>
        <w:t> </w:t>
      </w:r>
    </w:p>
    <w:p>
      <w:pPr>
        <w:pStyle w:val="Normal"/>
        <w:spacing w:before="0" w:after="160"/>
        <w:jc w:val="center"/>
        <w:rPr/>
      </w:pPr>
      <w:r>
        <w:rPr>
          <w:b/>
          <w:bCs/>
        </w:rPr>
        <w:t>UMOWA O PRACĘ NA CZAS NIEOKREŚLONY</w:t>
      </w:r>
    </w:p>
    <w:p>
      <w:pPr>
        <w:pStyle w:val="Normal"/>
        <w:spacing w:before="0" w:after="160"/>
        <w:jc w:val="both"/>
        <w:rPr/>
      </w:pPr>
      <w:r>
        <w:rPr/>
        <w:t> </w:t>
      </w:r>
    </w:p>
    <w:p>
      <w:pPr>
        <w:pStyle w:val="Normal"/>
        <w:spacing w:before="0" w:after="160"/>
        <w:jc w:val="both"/>
        <w:rPr/>
      </w:pPr>
      <w:r>
        <w:rPr/>
        <w:t>zawarta w dniu ………………………………………….. pomiędzy:</w:t>
      </w:r>
    </w:p>
    <w:p>
      <w:pPr>
        <w:pStyle w:val="Normal"/>
        <w:spacing w:before="0" w:after="160"/>
        <w:jc w:val="both"/>
        <w:rPr/>
      </w:pPr>
      <w:r>
        <w:rPr/>
        <w:t>………………………………………………………</w:t>
      </w:r>
      <w:r>
        <w:rPr/>
        <w:t>.……………………………………………………………………………………………………</w:t>
      </w:r>
    </w:p>
    <w:p>
      <w:pPr>
        <w:pStyle w:val="Normal"/>
        <w:spacing w:before="0" w:after="160"/>
        <w:jc w:val="both"/>
        <w:rPr/>
      </w:pPr>
      <w:r>
        <w:rPr/>
        <w:t>reprezentowanym przez   ………………………………………………………………………………………………………..……………</w:t>
      </w:r>
    </w:p>
    <w:p>
      <w:pPr>
        <w:pStyle w:val="Normal"/>
        <w:spacing w:before="0" w:after="160"/>
        <w:jc w:val="both"/>
        <w:rPr/>
      </w:pPr>
      <w:r>
        <w:rPr/>
        <w:t>a …………………………………………………………………………………………………………………………………………………..………</w:t>
      </w:r>
    </w:p>
    <w:p>
      <w:pPr>
        <w:pStyle w:val="Normal"/>
        <w:spacing w:before="0" w:after="160"/>
        <w:jc w:val="both"/>
        <w:rPr/>
      </w:pPr>
      <w:r>
        <w:rPr/>
        <w:t>zamieszkała/ym 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160"/>
        <w:jc w:val="both"/>
        <w:rPr/>
      </w:pPr>
      <w:r>
        <w:rPr/>
        <w:t>na czas nieokreślnony.</w:t>
      </w:r>
    </w:p>
    <w:p>
      <w:pPr>
        <w:pStyle w:val="Normal"/>
        <w:spacing w:before="0" w:after="160"/>
        <w:jc w:val="both"/>
        <w:rPr/>
      </w:pPr>
      <w:r>
        <w:rPr/>
        <w:t> </w:t>
      </w:r>
    </w:p>
    <w:p>
      <w:pPr>
        <w:pStyle w:val="Normal"/>
        <w:spacing w:before="0" w:after="160"/>
        <w:jc w:val="both"/>
        <w:rPr/>
      </w:pPr>
      <w:r>
        <w:rPr/>
        <w:t>1. Strony ustalają następujące warunki zatrudnienia:</w:t>
      </w:r>
    </w:p>
    <w:p>
      <w:pPr>
        <w:pStyle w:val="Normal"/>
        <w:spacing w:before="0" w:after="160"/>
        <w:jc w:val="both"/>
        <w:rPr/>
      </w:pPr>
      <w:r>
        <w:rPr/>
        <w:t>1) rodzaj wykonywanej pracy:</w:t>
      </w:r>
    </w:p>
    <w:p>
      <w:pPr>
        <w:pStyle w:val="Normal"/>
        <w:spacing w:before="0" w:after="16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160"/>
        <w:jc w:val="both"/>
        <w:rPr/>
      </w:pPr>
      <w:r>
        <w:rPr/>
        <w:t>2) miejsce wykonywania pracy:</w:t>
      </w:r>
    </w:p>
    <w:p>
      <w:pPr>
        <w:pStyle w:val="Normal"/>
        <w:spacing w:before="0" w:after="16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160"/>
        <w:jc w:val="both"/>
        <w:rPr/>
      </w:pPr>
      <w:r>
        <w:rPr/>
        <w:t>3) wymiar czasu pracy:</w:t>
      </w:r>
    </w:p>
    <w:p>
      <w:pPr>
        <w:pStyle w:val="Normal"/>
        <w:spacing w:before="0" w:after="16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160"/>
        <w:jc w:val="both"/>
        <w:rPr/>
      </w:pPr>
      <w:r>
        <w:rPr/>
        <w:t>4) wynagrodzenie</w:t>
      </w:r>
    </w:p>
    <w:p>
      <w:pPr>
        <w:pStyle w:val="Normal"/>
        <w:spacing w:before="0" w:after="16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160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  <w:t>5) inne warunki zatrudnienia</w:t>
      </w:r>
    </w:p>
    <w:p>
      <w:pPr>
        <w:pStyle w:val="Normal"/>
        <w:spacing w:before="0" w:after="16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160"/>
        <w:jc w:val="both"/>
        <w:rPr/>
      </w:pPr>
      <w:r>
        <w:rPr/>
        <w:t>6) dopuszczalna liczba godzin pracy ponad określony w umowie wymiar czasu pracy, których przekroczenie uprawnia pracownika, oprócz normalnego wynagrodzenia, do dodatku, o którym mowa w art. 151 § 1 Kodeksu pracy- dotyczy umowy o pracę z pracownikiem zatrudnionym w niepełnym wymiarze czasu pracy.</w:t>
      </w:r>
    </w:p>
    <w:p>
      <w:pPr>
        <w:pStyle w:val="Normal"/>
        <w:spacing w:before="0" w:after="160"/>
        <w:jc w:val="both"/>
        <w:rPr/>
      </w:pPr>
      <w:r>
        <w:rPr/>
        <w:t> </w:t>
      </w:r>
    </w:p>
    <w:p>
      <w:pPr>
        <w:pStyle w:val="Normal"/>
        <w:spacing w:before="0" w:after="160"/>
        <w:jc w:val="both"/>
        <w:rPr/>
      </w:pPr>
      <w:r>
        <w:rPr/>
        <w:t>2. Termin rozpoczęcia pracy …………………………………………………… .</w:t>
      </w:r>
    </w:p>
    <w:p>
      <w:pPr>
        <w:pStyle w:val="Normal"/>
        <w:spacing w:before="0" w:after="160"/>
        <w:jc w:val="both"/>
        <w:rPr/>
      </w:pPr>
      <w:r>
        <w:rPr/>
        <w:t> </w:t>
      </w:r>
    </w:p>
    <w:p>
      <w:pPr>
        <w:pStyle w:val="Normal"/>
        <w:spacing w:before="0" w:after="160"/>
        <w:jc w:val="both"/>
        <w:rPr/>
      </w:pPr>
      <w:r>
        <w:rPr/>
        <w:t> 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114300</wp:posOffset>
            </wp:positionH>
            <wp:positionV relativeFrom="paragraph">
              <wp:posOffset>68580</wp:posOffset>
            </wp:positionV>
            <wp:extent cx="2305050" cy="266700"/>
            <wp:effectExtent l="0" t="0" r="0" b="0"/>
            <wp:wrapNone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4046220</wp:posOffset>
            </wp:positionH>
            <wp:positionV relativeFrom="paragraph">
              <wp:posOffset>94615</wp:posOffset>
            </wp:positionV>
            <wp:extent cx="1714500" cy="419100"/>
            <wp:effectExtent l="0" t="0" r="0" b="0"/>
            <wp:wrapNone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……………………………………………</w:t>
      </w:r>
      <w:r>
        <w:rPr>
          <w:sz w:val="24"/>
          <w:szCs w:val="24"/>
        </w:rPr>
        <w:tab/>
        <w:tab/>
        <w:tab/>
        <w:tab/>
        <w:tab/>
        <w:tab/>
      </w:r>
      <w:r>
        <w:rPr/>
        <w:t>…………..…………………………………</w:t>
      </w:r>
    </w:p>
    <w:sectPr>
      <w:headerReference w:type="default" r:id="rId6"/>
      <w:footerReference w:type="default" r:id="rId7"/>
      <w:type w:val="nextPage"/>
      <w:pgSz w:w="12240" w:h="15840"/>
      <w:pgMar w:left="1440" w:right="1440" w:gutter="0" w:header="720" w:top="1440" w:footer="72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center"/>
      <w:rPr/>
    </w:pPr>
    <w:r>
      <w:rPr/>
      <w:t>www.rcponline.pl - Klasyczna metoda rejestracji czasu pracy w nowoczesnym wydaniu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72" w:leader="none"/>
      </w:tabs>
      <w:spacing w:before="0" w:after="0"/>
      <w:rPr>
        <w:sz w:val="24"/>
        <w:szCs w:val="24"/>
      </w:rPr>
    </w:pPr>
    <w:r>
      <w:rPr>
        <w:sz w:val="24"/>
        <w:szCs w:val="24"/>
      </w:rPr>
      <w:tab/>
    </w:r>
    <w:r>
      <w:rPr/>
      <w:drawing>
        <wp:inline distT="0" distB="0" distL="0" distR="0">
          <wp:extent cx="771525" cy="219075"/>
          <wp:effectExtent l="0" t="0" r="0" b="0"/>
          <wp:docPr id="5" name="Obraz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trike w:val="false"/>
        <w:dstrike w:val="false"/>
        <w:sz w:val="24"/>
        <w:szCs w:val="24"/>
        <w:u w:val="none"/>
      </w:rPr>
      <w:tab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5bce"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en-US" w:bidi="ar-SA"/>
    </w:rPr>
  </w:style>
  <w:style w:type="paragraph" w:styleId="Nagwek1">
    <w:name w:val="Heading 1"/>
    <w:basedOn w:val="Normal"/>
    <w:next w:val="Normal"/>
    <w:link w:val="Heading1Char"/>
    <w:uiPriority w:val="9"/>
    <w:qFormat/>
    <w:rsid w:val="00506d7a"/>
    <w:pPr>
      <w:keepNext w:val="true"/>
      <w:keepLines/>
      <w:spacing w:before="240" w:after="0"/>
      <w:outlineLvl w:val="0"/>
    </w:pPr>
    <w:rPr>
      <w:rFonts w:ascii="Calibri" w:hAnsi="Calibri" w:eastAsia="Calibri" w:cs="Calibri"/>
      <w:b/>
      <w:bCs/>
      <w:i w:val="false"/>
      <w:color w:val="2F5496" w:themeShade="bf"/>
      <w:kern w:val="2"/>
      <w:sz w:val="48"/>
      <w:szCs w:val="48"/>
    </w:rPr>
  </w:style>
  <w:style w:type="paragraph" w:styleId="Nagwek2">
    <w:name w:val="Heading 2"/>
    <w:basedOn w:val="Normal"/>
    <w:next w:val="Normal"/>
    <w:link w:val="Heading2Char"/>
    <w:uiPriority w:val="9"/>
    <w:qFormat/>
    <w:rsid w:val="00506d7a"/>
    <w:pPr>
      <w:keepNext w:val="true"/>
      <w:keepLines/>
      <w:spacing w:before="40" w:after="0"/>
      <w:outlineLvl w:val="1"/>
    </w:pPr>
    <w:rPr>
      <w:rFonts w:ascii="Calibri" w:hAnsi="Calibri" w:eastAsia="Calibri" w:cs="Calibri"/>
      <w:b/>
      <w:bCs/>
      <w:i w:val="false"/>
      <w:color w:val="2F5496" w:themeShade="bf"/>
      <w:sz w:val="36"/>
      <w:szCs w:val="36"/>
    </w:rPr>
  </w:style>
  <w:style w:type="paragraph" w:styleId="Nagwek3">
    <w:name w:val="Heading 3"/>
    <w:basedOn w:val="Normal"/>
    <w:next w:val="Normal"/>
    <w:link w:val="Heading3Char"/>
    <w:uiPriority w:val="9"/>
    <w:qFormat/>
    <w:rsid w:val="00506d7a"/>
    <w:pPr>
      <w:keepNext w:val="true"/>
      <w:keepLines/>
      <w:spacing w:before="40" w:after="0"/>
      <w:outlineLvl w:val="2"/>
    </w:pPr>
    <w:rPr>
      <w:rFonts w:ascii="Calibri" w:hAnsi="Calibri" w:eastAsia="Calibri" w:cs="Calibri"/>
      <w:b/>
      <w:bCs/>
      <w:i w:val="false"/>
      <w:color w:val="1F3763" w:themeShade="7f"/>
      <w:sz w:val="28"/>
      <w:szCs w:val="28"/>
    </w:rPr>
  </w:style>
  <w:style w:type="paragraph" w:styleId="Nagwek4">
    <w:name w:val="Heading 4"/>
    <w:basedOn w:val="Normal"/>
    <w:next w:val="Normal"/>
    <w:link w:val="Heading4Char"/>
    <w:uiPriority w:val="9"/>
    <w:qFormat/>
    <w:rsid w:val="00506d7a"/>
    <w:pPr>
      <w:keepNext w:val="true"/>
      <w:keepLines/>
      <w:spacing w:before="40" w:after="0"/>
      <w:outlineLvl w:val="3"/>
    </w:pPr>
    <w:rPr>
      <w:rFonts w:ascii="Calibri" w:hAnsi="Calibri" w:eastAsia="Calibri" w:cs="Calibri"/>
      <w:b/>
      <w:bCs/>
      <w:i w:val="false"/>
      <w:iCs/>
      <w:color w:val="2F5496" w:themeShade="bf"/>
      <w:sz w:val="24"/>
      <w:szCs w:val="24"/>
    </w:rPr>
  </w:style>
  <w:style w:type="paragraph" w:styleId="Nagwek5">
    <w:name w:val="Heading 5"/>
    <w:basedOn w:val="Normal"/>
    <w:next w:val="Normal"/>
    <w:link w:val="Heading5Char"/>
    <w:uiPriority w:val="9"/>
    <w:qFormat/>
    <w:rsid w:val="00506d7a"/>
    <w:pPr>
      <w:keepNext w:val="true"/>
      <w:keepLines/>
      <w:spacing w:before="40" w:after="0"/>
      <w:outlineLvl w:val="4"/>
    </w:pPr>
    <w:rPr>
      <w:rFonts w:ascii="Calibri" w:hAnsi="Calibri" w:eastAsia="Calibri" w:cs="Calibri"/>
      <w:b/>
      <w:bCs/>
      <w:i w:val="false"/>
      <w:color w:val="2F5496" w:themeShade="bf"/>
      <w:sz w:val="20"/>
      <w:szCs w:val="20"/>
    </w:rPr>
  </w:style>
  <w:style w:type="paragraph" w:styleId="Nagwek6">
    <w:name w:val="Heading 6"/>
    <w:basedOn w:val="Normal"/>
    <w:next w:val="Normal"/>
    <w:link w:val="Heading6Char"/>
    <w:uiPriority w:val="9"/>
    <w:qFormat/>
    <w:rsid w:val="00506d7a"/>
    <w:pPr>
      <w:keepNext w:val="true"/>
      <w:keepLines/>
      <w:spacing w:before="40" w:after="0"/>
      <w:outlineLvl w:val="5"/>
    </w:pPr>
    <w:rPr>
      <w:rFonts w:ascii="Calibri" w:hAnsi="Calibri" w:eastAsia="Calibri" w:cs="Calibri"/>
      <w:b/>
      <w:bCs/>
      <w:i w:val="false"/>
      <w:color w:val="1F3763" w:themeShade="7f"/>
      <w:sz w:val="16"/>
      <w:szCs w:val="16"/>
    </w:rPr>
  </w:style>
  <w:style w:type="character" w:styleId="DefaultParagraphFont" w:default="1">
    <w:name w:val="Default Paragraph Font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506d7a"/>
    <w:rPr>
      <w:rFonts w:ascii="Calibri Light" w:hAnsi="Calibri Light" w:eastAsia="Times New Roman" w:cs="Times New Roman"/>
      <w:color w:val="2F5496" w:themeShade="bf"/>
      <w:sz w:val="32"/>
      <w:szCs w:val="32"/>
    </w:rPr>
  </w:style>
  <w:style w:type="character" w:styleId="Heading2Char" w:customStyle="1">
    <w:name w:val="Heading 2 Char"/>
    <w:basedOn w:val="DefaultParagraphFont"/>
    <w:uiPriority w:val="9"/>
    <w:qFormat/>
    <w:rsid w:val="00506d7a"/>
    <w:rPr>
      <w:rFonts w:ascii="Calibri Light" w:hAnsi="Calibri Light" w:eastAsia="Times New Roman" w:cs="Times New Roman"/>
      <w:color w:val="2F5496" w:themeShade="bf"/>
      <w:sz w:val="26"/>
      <w:szCs w:val="26"/>
    </w:rPr>
  </w:style>
  <w:style w:type="character" w:styleId="Heading3Char" w:customStyle="1">
    <w:name w:val="Heading 3 Char"/>
    <w:basedOn w:val="DefaultParagraphFont"/>
    <w:uiPriority w:val="9"/>
    <w:qFormat/>
    <w:rsid w:val="00506d7a"/>
    <w:rPr>
      <w:rFonts w:ascii="Calibri Light" w:hAnsi="Calibri Light" w:eastAsia="Times New Roman" w:cs="Times New Roman"/>
      <w:color w:val="1F3763" w:themeShade="7f"/>
      <w:sz w:val="24"/>
      <w:szCs w:val="24"/>
    </w:rPr>
  </w:style>
  <w:style w:type="character" w:styleId="Heading4Char" w:customStyle="1">
    <w:name w:val="Heading 4 Char"/>
    <w:basedOn w:val="DefaultParagraphFont"/>
    <w:uiPriority w:val="9"/>
    <w:qFormat/>
    <w:rsid w:val="00506d7a"/>
    <w:rPr>
      <w:rFonts w:ascii="Calibri Light" w:hAnsi="Calibri Light" w:eastAsia="Times New Roman" w:cs="Times New Roman"/>
      <w:i/>
      <w:iCs/>
      <w:color w:val="2F5496" w:themeShade="bf"/>
    </w:rPr>
  </w:style>
  <w:style w:type="character" w:styleId="Heading5Char" w:customStyle="1">
    <w:name w:val="Heading 5 Char"/>
    <w:basedOn w:val="DefaultParagraphFont"/>
    <w:uiPriority w:val="9"/>
    <w:qFormat/>
    <w:rsid w:val="00506d7a"/>
    <w:rPr>
      <w:rFonts w:ascii="Calibri Light" w:hAnsi="Calibri Light" w:eastAsia="Times New Roman" w:cs="Times New Roman"/>
      <w:color w:val="2F5496" w:themeShade="bf"/>
    </w:rPr>
  </w:style>
  <w:style w:type="character" w:styleId="Heading6Char" w:customStyle="1">
    <w:name w:val="Heading 6 Char"/>
    <w:basedOn w:val="DefaultParagraphFont"/>
    <w:uiPriority w:val="9"/>
    <w:qFormat/>
    <w:rsid w:val="00506d7a"/>
    <w:rPr>
      <w:rFonts w:ascii="Calibri Light" w:hAnsi="Calibri Light" w:eastAsia="Times New Roman" w:cs="Times New Roman"/>
      <w:color w:val="1F3763" w:themeShade="7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2</Pages>
  <Words>114</Words>
  <Characters>1238</Characters>
  <CharactersWithSpaces>1355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2022-03-31T14:26:17Z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